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4B881C26" w14:textId="281F2C4C" w:rsidR="007E3D53" w:rsidRDefault="00EB754A" w:rsidP="0014411D">
      <w:pPr>
        <w:jc w:val="both"/>
        <w:rPr>
          <w:rFonts w:ascii="Book Antiqua" w:hAnsi="Book Antiqua" w:cs="Arial"/>
          <w:b/>
          <w:sz w:val="12"/>
          <w:szCs w:val="12"/>
        </w:rPr>
      </w:pPr>
      <w:bookmarkStart w:id="0" w:name="_Hlk94778281"/>
      <w:r w:rsidRPr="00713D30">
        <w:rPr>
          <w:rFonts w:ascii="Book Antiqua" w:hAnsi="Book Antiqua"/>
          <w:bCs/>
          <w:szCs w:val="28"/>
          <w:u w:val="single"/>
        </w:rPr>
        <w:t>420kV Reactor Package</w:t>
      </w:r>
      <w:r w:rsidRPr="00EB754A">
        <w:rPr>
          <w:rFonts w:ascii="Book Antiqua" w:hAnsi="Book Antiqua"/>
          <w:b/>
          <w:szCs w:val="28"/>
          <w:u w:val="single"/>
        </w:rPr>
        <w:t xml:space="preserve"> 4RT-07-BULK </w:t>
      </w:r>
      <w:r w:rsidRPr="00713D30">
        <w:rPr>
          <w:rFonts w:ascii="Book Antiqua" w:hAnsi="Book Antiqua"/>
          <w:bCs/>
          <w:szCs w:val="28"/>
          <w:u w:val="single"/>
        </w:rPr>
        <w:t>for (a) 4 x 125 MVAR, 420kV 3-Ph Reactors, (b) 1 x 125 MVAR,420kV 3-Ph VSR (c) 4 x 63 MVAR,420kV 3-Ph Reactors and (d) 1 x 21 MVAR, 420kV 1-Ph Reactor under Bulk Procurement of 765kV and 400kV class Transformers &amp; Reactors of various Capacities (Lot-4)</w:t>
      </w:r>
      <w:r w:rsidR="00887197" w:rsidRPr="00713D30">
        <w:rPr>
          <w:rFonts w:ascii="Book Antiqua" w:hAnsi="Book Antiqua"/>
          <w:bCs/>
          <w:szCs w:val="28"/>
        </w:rPr>
        <w:t>.</w:t>
      </w:r>
    </w:p>
    <w:p w14:paraId="177A34CB" w14:textId="77777777" w:rsidR="00307C53" w:rsidRPr="0023292E" w:rsidRDefault="00307C53"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1CD07716"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1A27EA" w:rsidRPr="000915B3">
        <w:rPr>
          <w:rFonts w:ascii="Arial" w:hAnsi="Arial" w:cs="Arial"/>
          <w:color w:val="000000"/>
          <w:sz w:val="22"/>
          <w:szCs w:val="22"/>
        </w:rPr>
        <w:t>10/10/2024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05942161"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r w:rsidR="002F205E">
        <w:rPr>
          <w:rFonts w:cstheme="minorBidi"/>
          <w:lang w:val="en-IN"/>
        </w:rPr>
        <w:t>CC/NT/W-RT/DOM/A02/24/14036</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672D0E5E" w14:textId="77777777" w:rsidR="001A27EA" w:rsidRDefault="001A27EA" w:rsidP="00F322B6">
      <w:pPr>
        <w:tabs>
          <w:tab w:val="left" w:pos="1037"/>
        </w:tabs>
        <w:jc w:val="both"/>
        <w:rPr>
          <w:rFonts w:ascii="Book Antiqua" w:hAnsi="Book Antiqua" w:cs="Arial"/>
          <w:bCs/>
          <w:sz w:val="22"/>
          <w:szCs w:val="22"/>
          <w:lang w:val="en-GB"/>
        </w:rPr>
      </w:pPr>
    </w:p>
    <w:p w14:paraId="7735BE19" w14:textId="4192BD9D" w:rsidR="009A62B5" w:rsidRPr="00B05ADF" w:rsidRDefault="009A62B5" w:rsidP="00F322B6">
      <w:pPr>
        <w:tabs>
          <w:tab w:val="left" w:pos="1037"/>
        </w:tabs>
        <w:jc w:val="both"/>
        <w:rPr>
          <w:rFonts w:ascii="Book Antiqua" w:hAnsi="Book Antiqua" w:cs="Arial"/>
          <w:bCs/>
          <w:sz w:val="22"/>
          <w:szCs w:val="22"/>
          <w:lang w:val="en-GB"/>
        </w:rPr>
      </w:pPr>
      <w:r>
        <w:rPr>
          <w:rFonts w:ascii="Book Antiqua" w:hAnsi="Book Antiqua" w:cs="Arial"/>
          <w:bCs/>
          <w:sz w:val="22"/>
          <w:szCs w:val="22"/>
          <w:lang w:val="en-GB"/>
        </w:rPr>
        <w:t>RFX</w:t>
      </w:r>
      <w:r w:rsidR="00781A1E">
        <w:rPr>
          <w:rFonts w:ascii="Book Antiqua" w:hAnsi="Book Antiqua" w:cs="Arial"/>
          <w:bCs/>
          <w:sz w:val="22"/>
          <w:szCs w:val="22"/>
          <w:lang w:val="en-GB"/>
        </w:rPr>
        <w:t xml:space="preserve"> NUMBER:</w:t>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347F2E" w:rsidRPr="00A006AE">
        <w:rPr>
          <w:rFonts w:ascii="Arial" w:hAnsi="Arial" w:cs="Arial"/>
          <w:color w:val="000000"/>
          <w:sz w:val="22"/>
          <w:szCs w:val="22"/>
        </w:rPr>
        <w:t>5002003961</w:t>
      </w:r>
    </w:p>
    <w:p w14:paraId="2D9EE23F" w14:textId="77777777" w:rsidR="00F322B6" w:rsidRPr="00B05ADF" w:rsidRDefault="00F322B6" w:rsidP="00F322B6">
      <w:pPr>
        <w:jc w:val="both"/>
        <w:rPr>
          <w:rFonts w:ascii="Book Antiqua" w:hAnsi="Book Antiqua" w:cs="Arial"/>
          <w:sz w:val="22"/>
          <w:szCs w:val="22"/>
        </w:rPr>
      </w:pPr>
    </w:p>
    <w:p w14:paraId="435A55BD" w14:textId="46E36692"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21F51" w:rsidRPr="007247FE">
        <w:rPr>
          <w:rFonts w:cstheme="minorBidi"/>
          <w:color w:val="0000FF"/>
          <w:lang w:val="en-IN"/>
        </w:rPr>
        <w:t>10/10/2024</w:t>
      </w:r>
      <w:r w:rsidR="00721F51">
        <w:rPr>
          <w:rFonts w:cstheme="minorBidi"/>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640EC292" w:rsidR="00D915C2"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7247FE" w:rsidRPr="007247FE">
        <w:rPr>
          <w:rFonts w:ascii="Book Antiqua" w:hAnsi="Book Antiqua" w:cs="Arial"/>
          <w:b/>
          <w:bCs/>
          <w:sz w:val="22"/>
          <w:szCs w:val="22"/>
        </w:rPr>
        <w:t>Bulk Procurement of 765kV and 400kV class Transformers &amp; Reactors of various Capacities (Lot-4)</w:t>
      </w:r>
      <w:r w:rsidR="000D47FA">
        <w:rPr>
          <w:rFonts w:ascii="Book Antiqua" w:hAnsi="Book Antiqua" w:cs="Arial"/>
          <w:b/>
          <w:bCs/>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3E4721DE"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r w:rsidR="000D47FA" w:rsidRPr="000D47FA">
        <w:rPr>
          <w:rFonts w:ascii="Book Antiqua" w:hAnsi="Book Antiqua" w:cs="Arial"/>
          <w:b/>
          <w:bCs/>
          <w:sz w:val="22"/>
          <w:szCs w:val="22"/>
        </w:rPr>
        <w:t xml:space="preserve">For the purpose of all procurement activities, POWERGRID or its nominee is both the Owner and the Employer for whole of the facilities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49EB1A5D"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Pr="000D47FA" w:rsidRDefault="000D47FA" w:rsidP="000D47FA">
      <w:pPr>
        <w:tabs>
          <w:tab w:val="left" w:pos="1037"/>
        </w:tabs>
        <w:ind w:left="1080" w:hanging="1080"/>
        <w:jc w:val="both"/>
        <w:rPr>
          <w:rFonts w:ascii="Book Antiqua" w:hAnsi="Book Antiqua" w:cs="Arial"/>
          <w:b/>
          <w:bCs/>
          <w:sz w:val="16"/>
          <w:szCs w:val="16"/>
        </w:rPr>
      </w:pPr>
      <w:r w:rsidRPr="000D47FA">
        <w:rPr>
          <w:rFonts w:ascii="Book Antiqua" w:hAnsi="Book Antiqua" w:cs="Arial"/>
          <w:b/>
          <w:bCs/>
          <w:sz w:val="22"/>
          <w:szCs w:val="22"/>
        </w:rPr>
        <w:tab/>
        <w:t>The details of such nominee(s) shall be shared prior to the scheduled dispatch of the Equipment.</w:t>
      </w: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3FA902A8" w14:textId="0F4E6FD4" w:rsidR="00344209" w:rsidRDefault="00344AF7" w:rsidP="0084275E">
      <w:pPr>
        <w:pStyle w:val="ListParagraph"/>
        <w:tabs>
          <w:tab w:val="left" w:pos="0"/>
        </w:tabs>
        <w:ind w:left="1080"/>
        <w:jc w:val="both"/>
        <w:rPr>
          <w:rFonts w:ascii="Book Antiqua" w:hAnsi="Book Antiqua"/>
          <w:b/>
          <w:sz w:val="22"/>
          <w:szCs w:val="28"/>
          <w:u w:val="single"/>
        </w:rPr>
      </w:pPr>
      <w:r w:rsidRPr="00344AF7">
        <w:rPr>
          <w:rFonts w:ascii="Book Antiqua" w:hAnsi="Book Antiqua"/>
          <w:b/>
          <w:sz w:val="22"/>
          <w:szCs w:val="28"/>
          <w:u w:val="single"/>
        </w:rPr>
        <w:t>420kV Reactor Package 4RT-07-BULK for (a) 4 x 125 MVAR, 420kV 3-Ph Reactors, (b) 1 x 125 MVAR,420kV 3-Ph VSR (c) 4 x 63 MVAR,420kV 3-Ph Reactors and (d) 1 x 21 MVAR, 420kV 1-Ph Reactor under Bulk Procurement of 765kV and 400kV class Transformers &amp; Reactors of various Capacities (Lot-4).</w:t>
      </w:r>
    </w:p>
    <w:p w14:paraId="6FD7702D" w14:textId="77777777" w:rsidR="00344AF7" w:rsidRDefault="00344AF7" w:rsidP="0084275E">
      <w:pPr>
        <w:pStyle w:val="ListParagraph"/>
        <w:tabs>
          <w:tab w:val="left" w:pos="0"/>
        </w:tabs>
        <w:ind w:left="1080"/>
        <w:jc w:val="both"/>
        <w:rPr>
          <w:rFonts w:ascii="Book Antiqua" w:hAnsi="Book Antiqua"/>
          <w:b/>
          <w:sz w:val="22"/>
          <w:szCs w:val="28"/>
          <w:u w:val="single"/>
        </w:rPr>
      </w:pPr>
    </w:p>
    <w:p w14:paraId="795C12E9" w14:textId="77777777" w:rsidR="00344AF7" w:rsidRPr="00344AF7" w:rsidRDefault="00344AF7"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4602CFC9" w:rsidR="009F7DF4" w:rsidRPr="00107A10" w:rsidRDefault="00B3758B" w:rsidP="00ED7CE8">
      <w:pPr>
        <w:autoSpaceDE w:val="0"/>
        <w:autoSpaceDN w:val="0"/>
        <w:adjustRightInd w:val="0"/>
        <w:ind w:left="1080"/>
        <w:jc w:val="both"/>
        <w:rPr>
          <w:rFonts w:ascii="Book Antiqua" w:hAnsi="Book Antiqua" w:cs="Arial"/>
          <w:sz w:val="22"/>
          <w:szCs w:val="22"/>
        </w:rPr>
      </w:pPr>
      <w:r>
        <w:rPr>
          <w:rFonts w:ascii="Book Antiqua" w:hAnsi="Book Antiqua" w:cs="CIDFont+F2"/>
          <w:sz w:val="22"/>
          <w:szCs w:val="22"/>
          <w:lang w:bidi="hi-IN"/>
        </w:rPr>
        <w:t>D</w:t>
      </w:r>
      <w:r w:rsidR="00ED7CE8" w:rsidRPr="00ED7CE8">
        <w:rPr>
          <w:rFonts w:ascii="Book Antiqua" w:hAnsi="Book Antiqua" w:cs="CIDFont+F2"/>
          <w:sz w:val="22"/>
          <w:szCs w:val="22"/>
          <w:lang w:bidi="hi-IN"/>
        </w:rPr>
        <w:t>esign, engineering, manufacture, fabrication, testing at</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manufacturer’s works, delivery, unloading at site, storage, erection, testing and</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2111C6F9" w14:textId="57C41F37" w:rsidR="00116AEF"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4 x 125 MVAR , 420kV, 3-Phase Shunt Reactor</w:t>
      </w:r>
    </w:p>
    <w:p w14:paraId="420B1107" w14:textId="335CAEA4" w:rsidR="00116AEF"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 xml:space="preserve">1 x 125 MVAR , 420kV, 3-Phase Variable Shunt Reactor </w:t>
      </w:r>
    </w:p>
    <w:p w14:paraId="3D9919D4" w14:textId="52D57E30" w:rsidR="00116AEF"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4 x 63 MVAR , 420kV, 3-Phase Shunt Reactor</w:t>
      </w:r>
    </w:p>
    <w:p w14:paraId="35809D27" w14:textId="01E5769A" w:rsidR="00116AEF" w:rsidRPr="00116AEF" w:rsidRDefault="00116AEF" w:rsidP="00C9301A">
      <w:pPr>
        <w:autoSpaceDE w:val="0"/>
        <w:autoSpaceDN w:val="0"/>
        <w:adjustRightInd w:val="0"/>
        <w:spacing w:line="360" w:lineRule="auto"/>
        <w:ind w:left="1080"/>
        <w:rPr>
          <w:rFonts w:ascii="Book Antiqua" w:hAnsi="Book Antiqua" w:cs="Arial"/>
          <w:sz w:val="22"/>
          <w:szCs w:val="22"/>
        </w:rPr>
      </w:pPr>
      <w:r w:rsidRPr="00BD37BA">
        <w:rPr>
          <w:rFonts w:ascii="Book Antiqua" w:hAnsi="Book Antiqua" w:cs="Arial"/>
          <w:b/>
          <w:bCs/>
          <w:sz w:val="22"/>
          <w:szCs w:val="22"/>
        </w:rPr>
        <w:t>iv)</w:t>
      </w:r>
      <w:r w:rsidR="00BD37BA">
        <w:rPr>
          <w:rFonts w:ascii="Book Antiqua" w:hAnsi="Book Antiqua" w:cs="Arial"/>
          <w:sz w:val="22"/>
          <w:szCs w:val="22"/>
        </w:rPr>
        <w:tab/>
        <w:t xml:space="preserve">      </w:t>
      </w:r>
      <w:r w:rsidRPr="00116AEF">
        <w:rPr>
          <w:rFonts w:ascii="Book Antiqua" w:hAnsi="Book Antiqua" w:cs="Arial"/>
          <w:sz w:val="22"/>
          <w:szCs w:val="22"/>
        </w:rPr>
        <w:t>1 x 21 MVAR , 420kV, 1-Phase Shunt Reactor</w:t>
      </w:r>
    </w:p>
    <w:p w14:paraId="2219B16B" w14:textId="30CB7E0B" w:rsidR="00116AEF"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Insulating oil for</w:t>
      </w:r>
      <w:r w:rsidR="009961F5" w:rsidRPr="00BD37BA">
        <w:rPr>
          <w:rFonts w:ascii="Book Antiqua" w:hAnsi="Book Antiqua" w:cs="Arial"/>
          <w:sz w:val="22"/>
          <w:szCs w:val="22"/>
        </w:rPr>
        <w:t xml:space="preserve"> </w:t>
      </w:r>
      <w:r w:rsidRPr="00BD37BA">
        <w:rPr>
          <w:rFonts w:ascii="Book Antiqua" w:hAnsi="Book Antiqua" w:cs="Arial"/>
          <w:sz w:val="22"/>
          <w:szCs w:val="22"/>
        </w:rPr>
        <w:t>Reactors: as per</w:t>
      </w:r>
      <w:r w:rsidR="009961F5" w:rsidRPr="00BD37BA">
        <w:rPr>
          <w:rFonts w:ascii="Book Antiqua" w:hAnsi="Book Antiqua" w:cs="Arial"/>
          <w:sz w:val="22"/>
          <w:szCs w:val="22"/>
        </w:rPr>
        <w:t xml:space="preserve"> </w:t>
      </w:r>
      <w:r w:rsidRPr="00BD37BA">
        <w:rPr>
          <w:rFonts w:ascii="Book Antiqua" w:hAnsi="Book Antiqua" w:cs="Arial"/>
          <w:sz w:val="22"/>
          <w:szCs w:val="22"/>
        </w:rPr>
        <w:t>BPS.</w:t>
      </w:r>
    </w:p>
    <w:p w14:paraId="0861E971" w14:textId="67BB01AD" w:rsidR="00116AEF"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145kV NGR (Oil filled), along with support structure &amp; terminal connectors (as applicable), for each Reactor Unit: : as per BPS</w:t>
      </w:r>
    </w:p>
    <w:p w14:paraId="6B8AC2B0" w14:textId="69B7B1BA" w:rsidR="009961F5"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120kV Surge Arrestors for 420kV Class Reactors: as per BPS</w:t>
      </w:r>
      <w:r w:rsidR="00C9301A" w:rsidRPr="00BD37BA">
        <w:rPr>
          <w:rFonts w:ascii="Book Antiqua" w:hAnsi="Book Antiqua" w:cs="Arial"/>
          <w:sz w:val="22"/>
          <w:szCs w:val="22"/>
        </w:rPr>
        <w:t xml:space="preserve"> </w:t>
      </w:r>
    </w:p>
    <w:p w14:paraId="1DF1D7AC" w14:textId="3787B07F" w:rsidR="00116AEF" w:rsidRPr="00116AEF" w:rsidRDefault="00116AEF" w:rsidP="00BD37BA">
      <w:pPr>
        <w:autoSpaceDE w:val="0"/>
        <w:autoSpaceDN w:val="0"/>
        <w:adjustRightInd w:val="0"/>
        <w:spacing w:line="360" w:lineRule="auto"/>
        <w:ind w:left="1843"/>
        <w:rPr>
          <w:rFonts w:ascii="Book Antiqua" w:hAnsi="Book Antiqua" w:cs="Arial"/>
          <w:sz w:val="22"/>
          <w:szCs w:val="22"/>
        </w:rPr>
      </w:pPr>
      <w:r w:rsidRPr="00116AEF">
        <w:rPr>
          <w:rFonts w:ascii="Book Antiqua" w:hAnsi="Book Antiqua" w:cs="Arial"/>
          <w:sz w:val="22"/>
          <w:szCs w:val="22"/>
        </w:rPr>
        <w:t>Support structure including foundation bolts &amp; terminal connectors for Surge Arrestors</w:t>
      </w:r>
      <w:r w:rsidR="00C9301A">
        <w:rPr>
          <w:rFonts w:ascii="Book Antiqua" w:hAnsi="Book Antiqua" w:cs="Arial"/>
          <w:sz w:val="22"/>
          <w:szCs w:val="22"/>
        </w:rPr>
        <w:t xml:space="preserve"> </w:t>
      </w:r>
      <w:r w:rsidRPr="00116AEF">
        <w:rPr>
          <w:rFonts w:ascii="Book Antiqua" w:hAnsi="Book Antiqua" w:cs="Arial"/>
          <w:sz w:val="22"/>
          <w:szCs w:val="22"/>
        </w:rPr>
        <w:t>shall be supplied under present scope &amp; cost of the same shall be deemed to be included</w:t>
      </w:r>
      <w:r w:rsidR="00C9301A">
        <w:rPr>
          <w:rFonts w:ascii="Book Antiqua" w:hAnsi="Book Antiqua" w:cs="Arial"/>
          <w:sz w:val="22"/>
          <w:szCs w:val="22"/>
        </w:rPr>
        <w:t xml:space="preserve"> </w:t>
      </w:r>
      <w:r w:rsidRPr="00116AEF">
        <w:rPr>
          <w:rFonts w:ascii="Book Antiqua" w:hAnsi="Book Antiqua" w:cs="Arial"/>
          <w:sz w:val="22"/>
          <w:szCs w:val="22"/>
        </w:rPr>
        <w:t>in the cost of 120kV Surge Arrestors.</w:t>
      </w:r>
    </w:p>
    <w:p w14:paraId="33CC701A" w14:textId="6ABA8BC8" w:rsidR="005B055C" w:rsidRPr="00BD37BA" w:rsidRDefault="00116AEF" w:rsidP="00BD37BA">
      <w:pPr>
        <w:pStyle w:val="ListParagraph"/>
        <w:numPr>
          <w:ilvl w:val="0"/>
          <w:numId w:val="11"/>
        </w:numPr>
        <w:autoSpaceDE w:val="0"/>
        <w:autoSpaceDN w:val="0"/>
        <w:adjustRightInd w:val="0"/>
        <w:spacing w:line="360" w:lineRule="auto"/>
        <w:rPr>
          <w:rFonts w:ascii="Book Antiqua" w:hAnsi="Book Antiqua" w:cs="Arial"/>
          <w:sz w:val="22"/>
          <w:szCs w:val="22"/>
        </w:rPr>
      </w:pPr>
      <w:r w:rsidRPr="00BD37BA">
        <w:rPr>
          <w:rFonts w:ascii="Book Antiqua" w:hAnsi="Book Antiqua" w:cs="Arial"/>
          <w:sz w:val="22"/>
          <w:szCs w:val="22"/>
        </w:rPr>
        <w:t>Mandatory Spares: as per</w:t>
      </w:r>
      <w:r w:rsidR="009961F5" w:rsidRPr="00BD37BA">
        <w:rPr>
          <w:rFonts w:ascii="Book Antiqua" w:hAnsi="Book Antiqua" w:cs="Arial"/>
          <w:sz w:val="22"/>
          <w:szCs w:val="22"/>
        </w:rPr>
        <w:t xml:space="preserve"> </w:t>
      </w:r>
      <w:r w:rsidRPr="00BD37BA">
        <w:rPr>
          <w:rFonts w:ascii="Book Antiqua" w:hAnsi="Book Antiqua" w:cs="Arial"/>
          <w:sz w:val="22"/>
          <w:szCs w:val="22"/>
        </w:rPr>
        <w:t>BPS.</w:t>
      </w:r>
    </w:p>
    <w:p w14:paraId="373D9DB5" w14:textId="77777777" w:rsidR="006C07ED" w:rsidRPr="005B055C" w:rsidRDefault="006C07ED" w:rsidP="00C9301A">
      <w:pPr>
        <w:autoSpaceDE w:val="0"/>
        <w:autoSpaceDN w:val="0"/>
        <w:adjustRightInd w:val="0"/>
        <w:spacing w:line="360" w:lineRule="auto"/>
        <w:ind w:left="1080"/>
        <w:rPr>
          <w:rFonts w:ascii="Book Antiqua" w:hAnsi="Book Antiqua" w:cs="Arial"/>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lastRenderedPageBreak/>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78B83555"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(CS-G3)/ Ch. Manager (CS-G3)</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507676D9"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2A436A" w:rsidRPr="002A436A">
        <w:rPr>
          <w:rFonts w:ascii="Book Antiqua" w:hAnsi="Book Antiqua" w:cs="Arial"/>
          <w:b/>
          <w:bCs/>
          <w:color w:val="0000FF"/>
          <w:sz w:val="22"/>
          <w:szCs w:val="22"/>
        </w:rPr>
        <w:t xml:space="preserve">24/10/2024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1137A56E"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8611BE" w:rsidRPr="008611BE">
        <w:rPr>
          <w:rFonts w:ascii="Book Antiqua" w:eastAsia="Calibri" w:hAnsi="Book Antiqua" w:cs="Arial"/>
          <w:b/>
          <w:bCs/>
          <w:color w:val="0000FF"/>
          <w:sz w:val="22"/>
          <w:szCs w:val="22"/>
          <w:lang w:val="en-GB"/>
        </w:rPr>
        <w:t>11/11/2024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2CEC2FF"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8611BE" w:rsidRPr="008611BE">
        <w:rPr>
          <w:rFonts w:ascii="Book Antiqua" w:eastAsia="Calibri" w:hAnsi="Book Antiqua" w:cs="Arial"/>
          <w:b/>
          <w:bCs/>
          <w:color w:val="0000FF"/>
          <w:sz w:val="22"/>
          <w:szCs w:val="22"/>
          <w:lang w:val="en-GB"/>
        </w:rPr>
        <w:t xml:space="preserve">11/11/2024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Default="00CF7901" w:rsidP="00CF7901">
      <w:pPr>
        <w:ind w:left="1080"/>
        <w:jc w:val="both"/>
        <w:rPr>
          <w:rFonts w:ascii="Book Antiqua" w:hAnsi="Book Antiqua" w:cs="Arial"/>
          <w:spacing w:val="-2"/>
          <w:sz w:val="22"/>
          <w:szCs w:val="22"/>
        </w:rPr>
      </w:pPr>
      <w:r w:rsidRPr="0064515F">
        <w:rPr>
          <w:rFonts w:ascii="Book Antiqua" w:hAnsi="Book Antiqua" w:cs="Arial"/>
          <w:b/>
          <w:bCs/>
          <w:spacing w:val="-2"/>
          <w:sz w:val="22"/>
          <w:szCs w:val="22"/>
        </w:rPr>
        <w:lastRenderedPageBreak/>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6F12791" w14:textId="77777777" w:rsidR="006F17EB" w:rsidRDefault="006F17EB" w:rsidP="00CF7901">
      <w:pPr>
        <w:ind w:left="1080"/>
        <w:jc w:val="both"/>
        <w:rPr>
          <w:rFonts w:ascii="Book Antiqua" w:hAnsi="Book Antiqua" w:cs="Arial"/>
          <w:b/>
          <w:bCs/>
          <w:spacing w:val="-2"/>
          <w:sz w:val="22"/>
          <w:szCs w:val="22"/>
        </w:rPr>
      </w:pP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0D0F0705"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Pr="006F17EB">
        <w:rPr>
          <w:rFonts w:ascii="Book Antiqua" w:hAnsi="Book Antiqua" w:cs="Arial"/>
          <w:b/>
          <w:bCs/>
          <w:sz w:val="22"/>
          <w:szCs w:val="22"/>
        </w:rPr>
        <w:t>Sh. Nand Lal Singh, Sh. Subodh Kumar Jaiswal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2283EA98" w14:textId="77777777" w:rsidR="006F17EB" w:rsidRPr="006F17EB" w:rsidRDefault="006F17EB" w:rsidP="006F17EB">
      <w:pPr>
        <w:ind w:left="810" w:hanging="1080"/>
        <w:jc w:val="both"/>
        <w:rPr>
          <w:rFonts w:ascii="Book Antiqua" w:hAnsi="Book Antiqua" w:cs="Arial"/>
          <w:sz w:val="22"/>
          <w:szCs w:val="22"/>
        </w:rPr>
      </w:pP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Pr="006F17EB">
          <w:rPr>
            <w:rFonts w:ascii="Book Antiqua" w:hAnsi="Book Antiqua" w:cs="Arial"/>
            <w:color w:val="0000FF"/>
            <w:sz w:val="22"/>
            <w:szCs w:val="22"/>
            <w:u w:val="single"/>
            <w:lang w:val="en-IN" w:eastAsia="en-IN" w:bidi="hi-IN"/>
          </w:rPr>
          <w:t>nlsingh3@gmail.com</w:t>
        </w:r>
      </w:hyperlink>
    </w:p>
    <w:p w14:paraId="5435E901"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Pr="006F17EB">
          <w:rPr>
            <w:rFonts w:ascii="Book Antiqua" w:hAnsi="Book Antiqua" w:cs="Arial"/>
            <w:color w:val="0000FF"/>
            <w:sz w:val="22"/>
            <w:szCs w:val="22"/>
            <w:u w:val="single"/>
            <w:lang w:val="en-IN" w:eastAsia="en-IN" w:bidi="hi-IN"/>
          </w:rPr>
          <w:t>subodhjaiswal22@gmail.com</w:t>
        </w:r>
      </w:hyperlink>
    </w:p>
    <w:p w14:paraId="3338BBFB" w14:textId="77777777" w:rsidR="006F17EB" w:rsidRPr="006F17EB" w:rsidRDefault="006F17EB"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36C7CB27"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001A52" w:rsidRPr="00001A52">
        <w:rPr>
          <w:rFonts w:ascii="Book Antiqua" w:eastAsia="Calibri" w:hAnsi="Book Antiqua" w:cs="Arial"/>
          <w:b/>
          <w:sz w:val="22"/>
          <w:szCs w:val="22"/>
        </w:rPr>
        <w:t>Sr.</w:t>
      </w:r>
      <w:r w:rsidR="00001A52">
        <w:rPr>
          <w:rFonts w:ascii="Book Antiqua" w:hAnsi="Book Antiqua" w:cs="Arial"/>
          <w:sz w:val="22"/>
          <w:szCs w:val="22"/>
          <w:lang w:val="en-GB"/>
        </w:rPr>
        <w:t xml:space="preserve"> </w:t>
      </w:r>
      <w:r w:rsidR="007D4809" w:rsidRPr="007D4809">
        <w:rPr>
          <w:rFonts w:ascii="Book Antiqua" w:eastAsia="Calibri" w:hAnsi="Book Antiqua" w:cs="Arial"/>
          <w:b/>
          <w:sz w:val="22"/>
          <w:szCs w:val="22"/>
        </w:rPr>
        <w:t>DGM (CS-G</w:t>
      </w:r>
      <w:r w:rsidR="00DA1EE3">
        <w:rPr>
          <w:rFonts w:ascii="Book Antiqua" w:eastAsia="Calibri" w:hAnsi="Book Antiqua" w:cs="Arial"/>
          <w:b/>
          <w:sz w:val="22"/>
          <w:szCs w:val="22"/>
        </w:rPr>
        <w:t>3</w:t>
      </w:r>
      <w:r w:rsidR="007D4809" w:rsidRPr="007D4809">
        <w:rPr>
          <w:rFonts w:ascii="Book Antiqua" w:eastAsia="Calibri" w:hAnsi="Book Antiqua" w:cs="Arial"/>
          <w:b/>
          <w:sz w:val="22"/>
          <w:szCs w:val="22"/>
        </w:rPr>
        <w:t xml:space="preserve">)/ </w:t>
      </w:r>
      <w:r w:rsidR="00DA1EE3">
        <w:rPr>
          <w:rFonts w:ascii="Book Antiqua" w:eastAsia="Calibri" w:hAnsi="Book Antiqua" w:cs="Arial"/>
          <w:b/>
          <w:sz w:val="22"/>
          <w:szCs w:val="22"/>
        </w:rPr>
        <w:t>Ch. Manager</w:t>
      </w:r>
      <w:r w:rsidR="00344209" w:rsidRPr="007D4809">
        <w:rPr>
          <w:rFonts w:ascii="Book Antiqua" w:eastAsia="Calibri" w:hAnsi="Book Antiqua" w:cs="Arial"/>
          <w:b/>
          <w:sz w:val="22"/>
          <w:szCs w:val="22"/>
        </w:rPr>
        <w:t xml:space="preserve"> </w:t>
      </w:r>
      <w:r w:rsidR="007D4809" w:rsidRPr="007D4809">
        <w:rPr>
          <w:rFonts w:ascii="Book Antiqua" w:eastAsia="Calibri" w:hAnsi="Book Antiqua" w:cs="Arial"/>
          <w:b/>
          <w:sz w:val="22"/>
          <w:szCs w:val="22"/>
        </w:rPr>
        <w:t>(CS-G</w:t>
      </w:r>
      <w:r w:rsidR="00DA1EE3">
        <w:rPr>
          <w:rFonts w:ascii="Book Antiqua" w:eastAsia="Calibri" w:hAnsi="Book Antiqua" w:cs="Arial"/>
          <w:b/>
          <w:sz w:val="22"/>
          <w:szCs w:val="22"/>
        </w:rPr>
        <w:t>3</w:t>
      </w:r>
      <w:r w:rsidR="007D4809" w:rsidRPr="007D4809">
        <w:rPr>
          <w:rFonts w:ascii="Book Antiqua" w:eastAsia="Calibri" w:hAnsi="Book Antiqua" w:cs="Arial"/>
          <w:b/>
          <w:sz w:val="22"/>
          <w:szCs w:val="22"/>
        </w:rPr>
        <w:t>)</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5EB5698A" w14:textId="2B3D870E"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sidR="00296538">
        <w:rPr>
          <w:rFonts w:ascii="Book Antiqua" w:hAnsi="Book Antiqua" w:cs="Arial"/>
          <w:sz w:val="22"/>
          <w:szCs w:val="22"/>
          <w:lang w:val="en-GB"/>
        </w:rPr>
        <w:t>23</w:t>
      </w:r>
      <w:r w:rsidR="00186FB7">
        <w:rPr>
          <w:rFonts w:ascii="Book Antiqua" w:hAnsi="Book Antiqua" w:cs="Arial"/>
          <w:sz w:val="22"/>
          <w:szCs w:val="22"/>
          <w:lang w:val="en-GB"/>
        </w:rPr>
        <w:t>45</w:t>
      </w:r>
      <w:r w:rsidRPr="00502B96">
        <w:rPr>
          <w:rFonts w:ascii="Book Antiqua" w:hAnsi="Book Antiqua" w:cs="Arial"/>
          <w:sz w:val="22"/>
          <w:szCs w:val="22"/>
          <w:lang w:val="en-GB"/>
        </w:rPr>
        <w:t>/23</w:t>
      </w:r>
      <w:r w:rsidR="00DA1EE3">
        <w:rPr>
          <w:rFonts w:ascii="Book Antiqua" w:hAnsi="Book Antiqua" w:cs="Arial"/>
          <w:sz w:val="22"/>
          <w:szCs w:val="22"/>
          <w:lang w:val="en-GB"/>
        </w:rPr>
        <w:t>15</w:t>
      </w:r>
    </w:p>
    <w:p w14:paraId="709EB00B" w14:textId="3F05C1C8"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00344209">
        <w:rPr>
          <w:rFonts w:ascii="Book Antiqua" w:hAnsi="Book Antiqua" w:cs="Arial"/>
          <w:sz w:val="22"/>
          <w:szCs w:val="22"/>
          <w:lang w:val="en-GB"/>
        </w:rPr>
        <w:t>7042</w:t>
      </w:r>
      <w:r w:rsidR="00C26DB3">
        <w:rPr>
          <w:rFonts w:ascii="Book Antiqua" w:hAnsi="Book Antiqua" w:cs="Arial"/>
          <w:sz w:val="22"/>
          <w:szCs w:val="22"/>
          <w:lang w:val="en-GB"/>
        </w:rPr>
        <w:t>195058</w:t>
      </w:r>
      <w:r w:rsidRPr="00502B96">
        <w:rPr>
          <w:rFonts w:ascii="Book Antiqua" w:hAnsi="Book Antiqua" w:cs="Arial"/>
          <w:sz w:val="22"/>
          <w:szCs w:val="22"/>
          <w:lang w:val="en-GB"/>
        </w:rPr>
        <w:t>/</w:t>
      </w:r>
      <w:r w:rsidR="00C26DB3" w:rsidRPr="00C26DB3">
        <w:rPr>
          <w:rFonts w:ascii="Book Antiqua" w:hAnsi="Book Antiqua" w:cs="Arial"/>
          <w:sz w:val="22"/>
          <w:szCs w:val="22"/>
          <w:lang w:val="en-GB"/>
        </w:rPr>
        <w:t>9971399078</w:t>
      </w:r>
    </w:p>
    <w:p w14:paraId="12D478D4" w14:textId="0037F46D"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20" w:history="1">
        <w:r w:rsidR="00186FB7" w:rsidRPr="007025A0">
          <w:rPr>
            <w:rStyle w:val="Hyperlink"/>
          </w:rPr>
          <w:t>ak.singh@powergrid.in</w:t>
        </w:r>
      </w:hyperlink>
      <w:r w:rsidR="00186FB7">
        <w:t xml:space="preserve"> </w:t>
      </w:r>
      <w:r w:rsidRPr="00502B96">
        <w:rPr>
          <w:rFonts w:ascii="Book Antiqua" w:hAnsi="Book Antiqua" w:cs="Arial"/>
          <w:sz w:val="22"/>
          <w:szCs w:val="22"/>
          <w:lang w:val="en-GB"/>
        </w:rPr>
        <w:t xml:space="preserve"> </w:t>
      </w:r>
    </w:p>
    <w:p w14:paraId="7C2C26F7" w14:textId="0E8DF773" w:rsidR="003E3FAD" w:rsidRPr="00502B96" w:rsidRDefault="00C26DB3" w:rsidP="00186FB7">
      <w:pPr>
        <w:ind w:left="1800" w:firstLine="360"/>
        <w:jc w:val="both"/>
        <w:rPr>
          <w:rStyle w:val="Hyperlink"/>
          <w:rFonts w:ascii="Book Antiqua" w:hAnsi="Book Antiqua" w:cs="Arial"/>
          <w:snapToGrid w:val="0"/>
          <w:sz w:val="22"/>
          <w:szCs w:val="22"/>
        </w:rPr>
      </w:pPr>
      <w:hyperlink r:id="rId21" w:history="1">
        <w:r w:rsidRPr="007025A0">
          <w:rPr>
            <w:rStyle w:val="Hyperlink"/>
          </w:rPr>
          <w:t>kaushalendra@powergrid.in</w:t>
        </w:r>
      </w:hyperlink>
      <w:r>
        <w:t xml:space="preserve"> </w:t>
      </w:r>
    </w:p>
    <w:p w14:paraId="538971BD" w14:textId="77777777" w:rsidR="007D4809" w:rsidRDefault="007D4809" w:rsidP="007D4809">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2"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ED270" w14:textId="77777777" w:rsidR="003A16EE" w:rsidRDefault="003A16EE">
      <w:r>
        <w:separator/>
      </w:r>
    </w:p>
  </w:endnote>
  <w:endnote w:type="continuationSeparator" w:id="0">
    <w:p w14:paraId="09A90C23" w14:textId="77777777" w:rsidR="003A16EE" w:rsidRDefault="003A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2C3B0" w14:textId="77777777" w:rsidR="003A16EE" w:rsidRDefault="003A16EE">
      <w:r>
        <w:separator/>
      </w:r>
    </w:p>
  </w:footnote>
  <w:footnote w:type="continuationSeparator" w:id="0">
    <w:p w14:paraId="5D1366B8" w14:textId="77777777" w:rsidR="003A16EE" w:rsidRDefault="003A1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362243935">
    <w:abstractNumId w:val="2"/>
  </w:num>
  <w:num w:numId="2" w16cid:durableId="178737036">
    <w:abstractNumId w:val="8"/>
  </w:num>
  <w:num w:numId="3" w16cid:durableId="465002200">
    <w:abstractNumId w:val="9"/>
  </w:num>
  <w:num w:numId="4" w16cid:durableId="1984847850">
    <w:abstractNumId w:val="0"/>
  </w:num>
  <w:num w:numId="5" w16cid:durableId="2029679099">
    <w:abstractNumId w:val="4"/>
  </w:num>
  <w:num w:numId="6" w16cid:durableId="1800997247">
    <w:abstractNumId w:val="3"/>
  </w:num>
  <w:num w:numId="7" w16cid:durableId="745810672">
    <w:abstractNumId w:val="1"/>
  </w:num>
  <w:num w:numId="8" w16cid:durableId="261571619">
    <w:abstractNumId w:val="6"/>
  </w:num>
  <w:num w:numId="9" w16cid:durableId="2137672029">
    <w:abstractNumId w:val="5"/>
  </w:num>
  <w:num w:numId="10" w16cid:durableId="1074667445">
    <w:abstractNumId w:val="10"/>
  </w:num>
  <w:num w:numId="11" w16cid:durableId="120124110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ushal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ak.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05CE7-56DA-4519-839A-CBA917F7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7</Pages>
  <Words>1985</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13891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270</cp:revision>
  <cp:lastPrinted>2021-07-30T05:42:00Z</cp:lastPrinted>
  <dcterms:created xsi:type="dcterms:W3CDTF">2021-07-26T08:34:00Z</dcterms:created>
  <dcterms:modified xsi:type="dcterms:W3CDTF">2024-10-10T06:17:00Z</dcterms:modified>
  <cp:contentStatus/>
</cp:coreProperties>
</file>